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D70" w:rsidRPr="00763AB5" w:rsidRDefault="005A1D70" w:rsidP="005A1D70">
      <w:pPr>
        <w:jc w:val="center"/>
        <w:rPr>
          <w:rFonts w:asciiTheme="minorEastAsia" w:hAnsiTheme="minorEastAsia"/>
          <w:b/>
          <w:sz w:val="44"/>
          <w:szCs w:val="44"/>
        </w:rPr>
      </w:pPr>
      <w:r w:rsidRPr="00763AB5">
        <w:rPr>
          <w:rFonts w:asciiTheme="minorEastAsia" w:hAnsiTheme="minorEastAsia" w:hint="eastAsia"/>
          <w:b/>
          <w:sz w:val="44"/>
          <w:szCs w:val="44"/>
        </w:rPr>
        <w:t>常用户开通申请表</w:t>
      </w:r>
    </w:p>
    <w:p w:rsidR="005A1D70" w:rsidRPr="007E7F6F" w:rsidRDefault="005A1D70" w:rsidP="005A1D70">
      <w:pPr>
        <w:jc w:val="center"/>
        <w:rPr>
          <w:rFonts w:asciiTheme="minorEastAsia" w:hAnsiTheme="minorEastAsia"/>
          <w:sz w:val="30"/>
          <w:szCs w:val="30"/>
        </w:rPr>
      </w:pPr>
      <w:r w:rsidRPr="007E7F6F">
        <w:rPr>
          <w:rStyle w:val="apple-converted-space"/>
          <w:rFonts w:asciiTheme="minorEastAsia" w:hAnsiTheme="minorEastAsia" w:hint="eastAsia"/>
          <w:sz w:val="30"/>
          <w:szCs w:val="30"/>
        </w:rPr>
        <w:t>（适用于人民银行用户）</w:t>
      </w:r>
    </w:p>
    <w:tbl>
      <w:tblPr>
        <w:tblW w:w="8820" w:type="dxa"/>
        <w:tblInd w:w="91" w:type="dxa"/>
        <w:tblLook w:val="04A0"/>
      </w:tblPr>
      <w:tblGrid>
        <w:gridCol w:w="1860"/>
        <w:gridCol w:w="2268"/>
        <w:gridCol w:w="1276"/>
        <w:gridCol w:w="567"/>
        <w:gridCol w:w="1029"/>
        <w:gridCol w:w="1820"/>
      </w:tblGrid>
      <w:tr w:rsidR="005A1D70" w:rsidRPr="007E7F6F" w:rsidTr="00445369">
        <w:trPr>
          <w:trHeight w:hRule="exact" w:val="567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D70" w:rsidRPr="007E7F6F" w:rsidRDefault="005A1D70" w:rsidP="00445369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7E7F6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申请机构信息</w:t>
            </w:r>
          </w:p>
        </w:tc>
      </w:tr>
      <w:tr w:rsidR="005A1D70" w:rsidRPr="007E7F6F" w:rsidTr="00445369">
        <w:trPr>
          <w:trHeight w:hRule="exact" w:val="567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D70" w:rsidRPr="007E7F6F" w:rsidRDefault="005A1D70" w:rsidP="00445369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7E7F6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一、机构信息</w:t>
            </w:r>
          </w:p>
        </w:tc>
      </w:tr>
      <w:tr w:rsidR="005A1D70" w:rsidRPr="007E7F6F" w:rsidTr="00445369">
        <w:trPr>
          <w:trHeight w:hRule="exact" w:val="567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D70" w:rsidRPr="007E7F6F" w:rsidRDefault="005A1D70" w:rsidP="00445369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7E7F6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机构名称</w:t>
            </w:r>
          </w:p>
        </w:tc>
        <w:tc>
          <w:tcPr>
            <w:tcW w:w="6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D70" w:rsidRPr="007E7F6F" w:rsidRDefault="005A1D70" w:rsidP="00445369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5A1D70" w:rsidRPr="007E7F6F" w:rsidTr="00445369">
        <w:trPr>
          <w:trHeight w:hRule="exact" w:val="567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D70" w:rsidRPr="007E7F6F" w:rsidRDefault="005A1D70" w:rsidP="00445369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7E7F6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住所</w:t>
            </w:r>
          </w:p>
        </w:tc>
        <w:tc>
          <w:tcPr>
            <w:tcW w:w="6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D70" w:rsidRPr="007E7F6F" w:rsidRDefault="005A1D70" w:rsidP="00445369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5A1D70" w:rsidRPr="007E7F6F" w:rsidTr="00445369">
        <w:trPr>
          <w:trHeight w:hRule="exact" w:val="567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D70" w:rsidRPr="007E7F6F" w:rsidRDefault="005A1D70" w:rsidP="00445369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7E7F6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负责人</w:t>
            </w:r>
          </w:p>
        </w:tc>
        <w:tc>
          <w:tcPr>
            <w:tcW w:w="6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D70" w:rsidRPr="007E7F6F" w:rsidRDefault="005A1D70" w:rsidP="00445369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5A1D70" w:rsidRPr="007E7F6F" w:rsidTr="00445369">
        <w:trPr>
          <w:trHeight w:hRule="exact" w:val="567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D70" w:rsidRPr="007E7F6F" w:rsidRDefault="005A1D70" w:rsidP="00445369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7E7F6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D70" w:rsidRPr="007E7F6F" w:rsidRDefault="005A1D70" w:rsidP="00445369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D70" w:rsidRPr="007E7F6F" w:rsidRDefault="005A1D70" w:rsidP="00445369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7E7F6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邮政编码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D70" w:rsidRPr="007E7F6F" w:rsidRDefault="005A1D70" w:rsidP="00445369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5A1D70" w:rsidRPr="007E7F6F" w:rsidTr="00445369">
        <w:trPr>
          <w:trHeight w:hRule="exact" w:val="567"/>
        </w:trPr>
        <w:tc>
          <w:tcPr>
            <w:tcW w:w="88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D70" w:rsidRPr="007E7F6F" w:rsidRDefault="005A1D70" w:rsidP="00445369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7E7F6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二、经办人信息</w:t>
            </w:r>
          </w:p>
        </w:tc>
      </w:tr>
      <w:tr w:rsidR="005A1D70" w:rsidRPr="007E7F6F" w:rsidTr="00445369">
        <w:trPr>
          <w:trHeight w:hRule="exact" w:val="567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D70" w:rsidRPr="007E7F6F" w:rsidRDefault="005A1D70" w:rsidP="00445369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7E7F6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经办人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D70" w:rsidRPr="007E7F6F" w:rsidRDefault="005A1D70" w:rsidP="00445369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D70" w:rsidRPr="007E7F6F" w:rsidRDefault="005A1D70" w:rsidP="00445369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7E7F6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2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D70" w:rsidRPr="007E7F6F" w:rsidRDefault="005A1D70" w:rsidP="00445369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5A1D70" w:rsidRPr="007E7F6F" w:rsidTr="00445369">
        <w:trPr>
          <w:trHeight w:hRule="exact" w:val="567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D70" w:rsidRPr="007E7F6F" w:rsidRDefault="005A1D70" w:rsidP="00445369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7E7F6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D70" w:rsidRPr="007E7F6F" w:rsidRDefault="005A1D70" w:rsidP="00445369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D70" w:rsidRPr="007E7F6F" w:rsidRDefault="005A1D70" w:rsidP="00445369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7E7F6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传真</w:t>
            </w:r>
          </w:p>
        </w:tc>
        <w:tc>
          <w:tcPr>
            <w:tcW w:w="2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D70" w:rsidRPr="007E7F6F" w:rsidRDefault="005A1D70" w:rsidP="00445369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5A1D70" w:rsidRPr="007E7F6F" w:rsidTr="00445369">
        <w:trPr>
          <w:trHeight w:hRule="exact" w:val="567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D70" w:rsidRPr="007E7F6F" w:rsidRDefault="005A1D70" w:rsidP="00445369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7E7F6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互联网邮箱</w:t>
            </w:r>
          </w:p>
        </w:tc>
        <w:tc>
          <w:tcPr>
            <w:tcW w:w="69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D70" w:rsidRPr="007E7F6F" w:rsidRDefault="005A1D70" w:rsidP="00445369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</w:tbl>
    <w:p w:rsidR="005A1D70" w:rsidRPr="007E7F6F" w:rsidRDefault="005A1D70" w:rsidP="005A1D70">
      <w:pPr>
        <w:snapToGrid w:val="0"/>
        <w:spacing w:line="240" w:lineRule="atLeast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7E7F6F">
        <w:rPr>
          <w:rFonts w:ascii="仿宋" w:eastAsia="仿宋" w:hAnsi="仿宋" w:cs="宋体" w:hint="eastAsia"/>
          <w:kern w:val="0"/>
          <w:sz w:val="24"/>
          <w:szCs w:val="24"/>
        </w:rPr>
        <w:t>申请机构声明及签署：</w:t>
      </w:r>
    </w:p>
    <w:p w:rsidR="005A1D70" w:rsidRPr="007E7F6F" w:rsidRDefault="005A1D70" w:rsidP="007E7F6F">
      <w:pPr>
        <w:snapToGrid w:val="0"/>
        <w:spacing w:line="240" w:lineRule="atLeast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7E7F6F">
        <w:rPr>
          <w:rFonts w:ascii="仿宋" w:eastAsia="仿宋" w:hAnsi="仿宋" w:cs="宋体" w:hint="eastAsia"/>
          <w:kern w:val="0"/>
          <w:sz w:val="24"/>
          <w:szCs w:val="24"/>
        </w:rPr>
        <w:t>1.本机构保证申请所填写信息及提供的常用户申请资料真实、合法、有效。</w:t>
      </w:r>
    </w:p>
    <w:p w:rsidR="005A1D70" w:rsidRPr="007E7F6F" w:rsidRDefault="005A1D70" w:rsidP="007E7F6F">
      <w:pPr>
        <w:snapToGrid w:val="0"/>
        <w:spacing w:line="240" w:lineRule="atLeas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7E7F6F">
        <w:rPr>
          <w:rFonts w:ascii="仿宋" w:eastAsia="仿宋" w:hAnsi="仿宋" w:cs="宋体" w:hint="eastAsia"/>
          <w:kern w:val="0"/>
          <w:sz w:val="24"/>
          <w:szCs w:val="24"/>
        </w:rPr>
        <w:t>2.本机构已知悉：除法律之外，规范登记系统使用的规则包括《中国人民银行应收账</w:t>
      </w:r>
      <w:bookmarkStart w:id="0" w:name="_GoBack"/>
      <w:bookmarkEnd w:id="0"/>
      <w:r w:rsidRPr="007E7F6F">
        <w:rPr>
          <w:rFonts w:ascii="仿宋" w:eastAsia="仿宋" w:hAnsi="仿宋" w:cs="宋体" w:hint="eastAsia"/>
          <w:kern w:val="0"/>
          <w:sz w:val="24"/>
          <w:szCs w:val="24"/>
        </w:rPr>
        <w:t>款质押登记办法》、《</w:t>
      </w:r>
      <w:hyperlink r:id="rId6" w:tgtFrame="_self" w:history="1">
        <w:r w:rsidRPr="007E7F6F">
          <w:rPr>
            <w:rFonts w:ascii="仿宋" w:eastAsia="仿宋" w:hAnsi="仿宋" w:cs="宋体" w:hint="eastAsia"/>
            <w:kern w:val="0"/>
            <w:sz w:val="24"/>
            <w:szCs w:val="24"/>
          </w:rPr>
          <w:t>中国人民银行征信中心动产融资统一登记系统登记指引</w:t>
        </w:r>
      </w:hyperlink>
      <w:r w:rsidRPr="007E7F6F">
        <w:rPr>
          <w:rFonts w:ascii="仿宋" w:eastAsia="仿宋" w:hAnsi="仿宋" w:cs="宋体" w:hint="eastAsia"/>
          <w:kern w:val="0"/>
          <w:sz w:val="24"/>
          <w:szCs w:val="24"/>
        </w:rPr>
        <w:t>》《动产融资统一登记系统信贷资产质押登记操作指引》。</w:t>
      </w:r>
    </w:p>
    <w:p w:rsidR="005A1D70" w:rsidRPr="007E7F6F" w:rsidRDefault="005A1D70" w:rsidP="007E7F6F">
      <w:pPr>
        <w:snapToGrid w:val="0"/>
        <w:spacing w:line="240" w:lineRule="atLeas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7E7F6F">
        <w:rPr>
          <w:rFonts w:ascii="仿宋" w:eastAsia="仿宋" w:hAnsi="仿宋" w:cs="宋体" w:hint="eastAsia"/>
          <w:kern w:val="0"/>
          <w:sz w:val="24"/>
          <w:szCs w:val="24"/>
        </w:rPr>
        <w:t>3.本机构在注册动产融资统一登记系统常用户过程中，已详细了解征信中心公布的《中国人民银行征信中心动产融资统一登记系统用户服务协议》的所有内容，并自愿遵守服务协议的约定。</w:t>
      </w:r>
    </w:p>
    <w:p w:rsidR="005A1D70" w:rsidRDefault="005A1D70" w:rsidP="005A1D70">
      <w:pPr>
        <w:pStyle w:val="a5"/>
        <w:ind w:left="1935" w:right="640" w:firstLineChars="0" w:firstLine="0"/>
        <w:rPr>
          <w:rFonts w:ascii="仿宋" w:eastAsia="仿宋" w:hAnsi="仿宋" w:cs="宋体"/>
          <w:kern w:val="0"/>
          <w:sz w:val="24"/>
          <w:szCs w:val="24"/>
        </w:rPr>
      </w:pPr>
    </w:p>
    <w:p w:rsidR="00DD25AD" w:rsidRPr="007E7F6F" w:rsidRDefault="00DD25AD" w:rsidP="005A1D70">
      <w:pPr>
        <w:pStyle w:val="a5"/>
        <w:ind w:left="1935" w:right="640" w:firstLineChars="0" w:firstLine="0"/>
        <w:rPr>
          <w:rFonts w:ascii="仿宋" w:eastAsia="仿宋" w:hAnsi="仿宋" w:cs="宋体"/>
          <w:kern w:val="0"/>
          <w:sz w:val="24"/>
          <w:szCs w:val="24"/>
        </w:rPr>
      </w:pPr>
    </w:p>
    <w:p w:rsidR="005A1D70" w:rsidRPr="007E7F6F" w:rsidRDefault="005A1D70" w:rsidP="005A1D70">
      <w:pPr>
        <w:widowControl/>
        <w:jc w:val="center"/>
        <w:rPr>
          <w:rFonts w:ascii="仿宋" w:eastAsia="仿宋" w:hAnsi="仿宋" w:cs="宋体"/>
          <w:kern w:val="0"/>
          <w:sz w:val="32"/>
          <w:szCs w:val="32"/>
        </w:rPr>
      </w:pPr>
      <w:r w:rsidRPr="007E7F6F">
        <w:rPr>
          <w:rFonts w:ascii="仿宋" w:eastAsia="仿宋" w:hAnsi="仿宋" w:cs="宋体" w:hint="eastAsia"/>
          <w:kern w:val="0"/>
          <w:sz w:val="32"/>
          <w:szCs w:val="32"/>
        </w:rPr>
        <w:t xml:space="preserve">            申请机构（公章）：</w:t>
      </w:r>
    </w:p>
    <w:p w:rsidR="005A1D70" w:rsidRPr="007E7F6F" w:rsidRDefault="005A1D70" w:rsidP="005A1D70">
      <w:pPr>
        <w:widowControl/>
        <w:jc w:val="center"/>
        <w:rPr>
          <w:rFonts w:ascii="仿宋" w:eastAsia="仿宋" w:hAnsi="仿宋" w:cs="宋体"/>
          <w:kern w:val="0"/>
          <w:sz w:val="32"/>
          <w:szCs w:val="32"/>
        </w:rPr>
      </w:pPr>
      <w:r w:rsidRPr="007E7F6F"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     负责人签字：</w:t>
      </w:r>
    </w:p>
    <w:p w:rsidR="005A1D70" w:rsidRPr="007E7F6F" w:rsidRDefault="005A1D70" w:rsidP="005A1D70">
      <w:pPr>
        <w:widowControl/>
        <w:jc w:val="center"/>
        <w:rPr>
          <w:rFonts w:ascii="仿宋" w:eastAsia="仿宋" w:hAnsi="仿宋" w:cs="宋体"/>
          <w:kern w:val="0"/>
          <w:sz w:val="32"/>
          <w:szCs w:val="32"/>
        </w:rPr>
      </w:pPr>
      <w:r w:rsidRPr="007E7F6F"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  年    月    日</w:t>
      </w:r>
    </w:p>
    <w:p w:rsidR="00D0260D" w:rsidRPr="007E7F6F" w:rsidRDefault="00D0260D">
      <w:pPr>
        <w:rPr>
          <w:rFonts w:ascii="仿宋" w:eastAsia="仿宋" w:hAnsi="仿宋"/>
          <w:sz w:val="24"/>
          <w:szCs w:val="24"/>
        </w:rPr>
      </w:pPr>
    </w:p>
    <w:sectPr w:rsidR="00D0260D" w:rsidRPr="007E7F6F" w:rsidSect="00C0305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A25" w:rsidRDefault="00AE7A25" w:rsidP="005A1D70">
      <w:r>
        <w:separator/>
      </w:r>
    </w:p>
  </w:endnote>
  <w:endnote w:type="continuationSeparator" w:id="1">
    <w:p w:rsidR="00AE7A25" w:rsidRDefault="00AE7A25" w:rsidP="005A1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06830"/>
      <w:docPartObj>
        <w:docPartGallery w:val="Page Numbers (Bottom of Page)"/>
        <w:docPartUnique/>
      </w:docPartObj>
    </w:sdtPr>
    <w:sdtContent>
      <w:p w:rsidR="005A1D70" w:rsidRDefault="000F2A7E">
        <w:pPr>
          <w:pStyle w:val="a4"/>
          <w:jc w:val="center"/>
        </w:pPr>
        <w:fldSimple w:instr=" PAGE   \* MERGEFORMAT ">
          <w:r w:rsidR="00FA0C5C" w:rsidRPr="00FA0C5C">
            <w:rPr>
              <w:noProof/>
              <w:lang w:val="zh-CN"/>
            </w:rPr>
            <w:t>1</w:t>
          </w:r>
        </w:fldSimple>
      </w:p>
    </w:sdtContent>
  </w:sdt>
  <w:p w:rsidR="005A1D70" w:rsidRDefault="005A1D7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A25" w:rsidRDefault="00AE7A25" w:rsidP="005A1D70">
      <w:r>
        <w:separator/>
      </w:r>
    </w:p>
  </w:footnote>
  <w:footnote w:type="continuationSeparator" w:id="1">
    <w:p w:rsidR="00AE7A25" w:rsidRDefault="00AE7A25" w:rsidP="005A1D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1D70"/>
    <w:rsid w:val="000F2A7E"/>
    <w:rsid w:val="001A0293"/>
    <w:rsid w:val="00375CE9"/>
    <w:rsid w:val="00393EDE"/>
    <w:rsid w:val="00492F7F"/>
    <w:rsid w:val="00587E20"/>
    <w:rsid w:val="005A1D70"/>
    <w:rsid w:val="006A796C"/>
    <w:rsid w:val="00763AB5"/>
    <w:rsid w:val="007E7F6F"/>
    <w:rsid w:val="008E0696"/>
    <w:rsid w:val="009E34AA"/>
    <w:rsid w:val="00AE7A25"/>
    <w:rsid w:val="00C0305F"/>
    <w:rsid w:val="00D0260D"/>
    <w:rsid w:val="00DA6F19"/>
    <w:rsid w:val="00DD25AD"/>
    <w:rsid w:val="00FA0C5C"/>
    <w:rsid w:val="00FC2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D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1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1D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1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1D70"/>
    <w:rPr>
      <w:sz w:val="18"/>
      <w:szCs w:val="18"/>
    </w:rPr>
  </w:style>
  <w:style w:type="character" w:customStyle="1" w:styleId="apple-converted-space">
    <w:name w:val="apple-converted-space"/>
    <w:basedOn w:val="a0"/>
    <w:rsid w:val="005A1D70"/>
  </w:style>
  <w:style w:type="paragraph" w:styleId="a5">
    <w:name w:val="List Paragraph"/>
    <w:basedOn w:val="a"/>
    <w:uiPriority w:val="34"/>
    <w:qFormat/>
    <w:rsid w:val="005A1D7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hongdengwang.org.cn/zhongdeng/djzy/201509/9fadd2a03621465b823fa57b5b74efd0.s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</dc:creator>
  <cp:keywords/>
  <dc:description/>
  <cp:lastModifiedBy>Rsa</cp:lastModifiedBy>
  <cp:revision>9</cp:revision>
  <dcterms:created xsi:type="dcterms:W3CDTF">2015-12-10T06:54:00Z</dcterms:created>
  <dcterms:modified xsi:type="dcterms:W3CDTF">2015-12-16T02:37:00Z</dcterms:modified>
</cp:coreProperties>
</file>